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DABF" w14:textId="69DEA194" w:rsidR="00002070" w:rsidRPr="00AA3193" w:rsidRDefault="00AA3193" w:rsidP="005F5AAF">
      <w:r w:rsidRPr="00AA3193">
        <w:rPr>
          <w:noProof/>
          <w:shd w:val="clear" w:color="auto" w:fill="00B0F0"/>
          <w:lang w:eastAsia="zh-CN"/>
        </w:rPr>
        <w:drawing>
          <wp:anchor distT="0" distB="0" distL="114300" distR="114300" simplePos="0" relativeHeight="251666432" behindDoc="1" locked="0" layoutInCell="1" allowOverlap="1" wp14:anchorId="646CCC4E" wp14:editId="4611F89A">
            <wp:simplePos x="0" y="0"/>
            <wp:positionH relativeFrom="margin">
              <wp:posOffset>626085</wp:posOffset>
            </wp:positionH>
            <wp:positionV relativeFrom="margin">
              <wp:posOffset>366065</wp:posOffset>
            </wp:positionV>
            <wp:extent cx="4618990" cy="1460500"/>
            <wp:effectExtent l="0" t="0" r="0" b="0"/>
            <wp:wrapThrough wrapText="bothSides">
              <wp:wrapPolygon edited="0">
                <wp:start x="9710" y="2254"/>
                <wp:lineTo x="802" y="3944"/>
                <wp:lineTo x="802" y="14369"/>
                <wp:lineTo x="1693" y="16341"/>
                <wp:lineTo x="2762" y="16341"/>
                <wp:lineTo x="2762" y="18031"/>
                <wp:lineTo x="8730" y="18595"/>
                <wp:lineTo x="12205" y="18595"/>
                <wp:lineTo x="18351" y="18031"/>
                <wp:lineTo x="18975" y="17750"/>
                <wp:lineTo x="18797" y="16341"/>
                <wp:lineTo x="19955" y="16341"/>
                <wp:lineTo x="20846" y="14369"/>
                <wp:lineTo x="20757" y="11833"/>
                <wp:lineTo x="19688" y="7325"/>
                <wp:lineTo x="19866" y="4226"/>
                <wp:lineTo x="19153" y="3944"/>
                <wp:lineTo x="11046" y="2254"/>
                <wp:lineTo x="9710" y="2254"/>
              </wp:wrapPolygon>
            </wp:wrapThrough>
            <wp:docPr id="5" name="Рисунок 5" descr="\\192.168.2.6\all-223\РЕКЛАМА\фирменный стиль Политеха\НОВЫЙ ФС 2016\бланк УМО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2.6\all-223\РЕКЛАМА\фирменный стиль Политеха\НОВЫЙ ФС 2016\бланк УМО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7" t="12201" r="6686" b="1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0C36E" w14:textId="3765CBDB" w:rsidR="005F5AAF" w:rsidRDefault="005F5AAF" w:rsidP="005F5AAF"/>
    <w:p w14:paraId="6B7617F8" w14:textId="77777777" w:rsidR="005F5AAF" w:rsidRDefault="005F5AAF" w:rsidP="005F5AAF"/>
    <w:p w14:paraId="2C826A19" w14:textId="77777777" w:rsidR="005F5AAF" w:rsidRDefault="005F5AAF" w:rsidP="005F5AAF">
      <w:pPr>
        <w:spacing w:before="120" w:after="120" w:line="240" w:lineRule="auto"/>
        <w:jc w:val="both"/>
        <w:rPr>
          <w:rFonts w:cs="Calibri"/>
          <w:b/>
          <w:noProof/>
          <w:sz w:val="24"/>
          <w:szCs w:val="24"/>
          <w:lang w:eastAsia="ru-RU"/>
        </w:rPr>
      </w:pPr>
    </w:p>
    <w:p w14:paraId="222D153B" w14:textId="77777777" w:rsidR="00002070" w:rsidRDefault="005F5AAF" w:rsidP="005F5AAF">
      <w:pPr>
        <w:spacing w:before="120" w:after="120" w:line="240" w:lineRule="auto"/>
        <w:jc w:val="both"/>
        <w:rPr>
          <w:rFonts w:cs="Calibri"/>
          <w:b/>
          <w:noProof/>
          <w:sz w:val="24"/>
          <w:szCs w:val="24"/>
          <w:lang w:eastAsia="ru-RU"/>
        </w:rPr>
      </w:pPr>
      <w:r>
        <w:rPr>
          <w:rFonts w:cs="Calibri"/>
          <w:b/>
          <w:noProof/>
          <w:sz w:val="24"/>
          <w:szCs w:val="24"/>
          <w:lang w:eastAsia="ru-RU"/>
        </w:rPr>
        <w:t xml:space="preserve"> </w:t>
      </w:r>
      <w:r>
        <w:rPr>
          <w:rFonts w:cs="Calibri"/>
          <w:b/>
          <w:noProof/>
          <w:sz w:val="24"/>
          <w:szCs w:val="24"/>
          <w:lang w:eastAsia="ru-RU"/>
        </w:rPr>
        <w:tab/>
      </w:r>
    </w:p>
    <w:p w14:paraId="4BCE824F" w14:textId="77777777" w:rsidR="00A67AAC" w:rsidRDefault="00A67AAC" w:rsidP="005F5AAF">
      <w:pPr>
        <w:spacing w:before="120" w:after="120" w:line="240" w:lineRule="auto"/>
        <w:jc w:val="both"/>
        <w:rPr>
          <w:rFonts w:ascii="MS Gothic" w:eastAsia="MS Gothic" w:hAnsi="MS Gothic" w:cs="MS Gothic"/>
          <w:color w:val="414141"/>
          <w:sz w:val="21"/>
          <w:szCs w:val="21"/>
          <w:shd w:val="clear" w:color="auto" w:fill="F2F6FA"/>
        </w:rPr>
      </w:pPr>
    </w:p>
    <w:p w14:paraId="6603E5C7" w14:textId="1C0F5AC9" w:rsidR="005F5AAF" w:rsidRPr="00C748D4" w:rsidRDefault="004034D6" w:rsidP="000227AB">
      <w:pPr>
        <w:spacing w:before="120" w:after="120" w:line="240" w:lineRule="auto"/>
        <w:jc w:val="both"/>
        <w:rPr>
          <w:rFonts w:ascii="MS Gothic" w:eastAsia="DengXian" w:hAnsi="MS Gothic" w:cs="MS Gothic"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持有医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疗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保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险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是外国公民在俄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罗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斯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联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邦境内逗留的</w:t>
      </w:r>
      <w:r>
        <w:rPr>
          <w:rFonts w:ascii="Hiragino Sans W4" w:eastAsia="Hiragino Sans W4" w:hAnsi="Hiragino Sans W4" w:cs="Hiragino Sans W4" w:hint="eastAsia"/>
          <w:color w:val="414141"/>
          <w:sz w:val="21"/>
          <w:szCs w:val="21"/>
          <w:shd w:val="clear" w:color="auto" w:fill="F2F6FA"/>
          <w:lang w:eastAsia="zh-CN"/>
        </w:rPr>
        <w:t>强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制性条件之一。根据</w:t>
      </w:r>
      <w:r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1996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年</w:t>
      </w:r>
      <w:r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8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月</w:t>
      </w:r>
      <w:r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15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日第</w:t>
      </w:r>
      <w:r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114-FZ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号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联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邦法</w:t>
      </w:r>
      <w:r w:rsidR="009B1A19">
        <w:rPr>
          <w:rFonts w:ascii="MS Gothic" w:eastAsia="DengXian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令和</w:t>
      </w:r>
      <w:r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2002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年</w:t>
      </w:r>
      <w:r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7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月</w:t>
      </w:r>
      <w:r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25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日第</w:t>
      </w:r>
      <w:r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115-FZ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号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联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邦法</w:t>
      </w:r>
      <w:r w:rsidR="009B1A19">
        <w:rPr>
          <w:rFonts w:ascii="DengXian" w:eastAsia="DengXian" w:hAnsi="DengXian" w:cs="MS Gothic" w:hint="eastAsia"/>
          <w:color w:val="414141"/>
          <w:sz w:val="21"/>
          <w:szCs w:val="21"/>
          <w:shd w:val="clear" w:color="auto" w:fill="F2F6FA"/>
          <w:lang w:eastAsia="zh-CN"/>
        </w:rPr>
        <w:t>令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，抵达俄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罗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斯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联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邦的外国公民必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须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持有在俄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罗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斯境内有效的医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疗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保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险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合同（</w:t>
      </w:r>
      <w:r w:rsidR="00040EE4">
        <w:rPr>
          <w:rFonts w:ascii="DengXian" w:eastAsia="DengXian" w:hAnsi="DengXian" w:cs="MS Gothic" w:hint="eastAsia"/>
          <w:color w:val="414141"/>
          <w:sz w:val="21"/>
          <w:szCs w:val="21"/>
          <w:shd w:val="clear" w:color="auto" w:fill="F2F6FA"/>
          <w:lang w:eastAsia="zh-CN"/>
        </w:rPr>
        <w:t>医疗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保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险单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），</w:t>
      </w:r>
      <w:r w:rsidRPr="00BB4016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特</w:t>
      </w:r>
      <w:r w:rsidRPr="00BB4016">
        <w:rPr>
          <w:rFonts w:ascii="Hiragino Sans W4" w:eastAsia="Hiragino Sans W4" w:hAnsi="Hiragino Sans W4" w:cs="Hiragino Sans W4" w:hint="eastAsia"/>
          <w:color w:val="414141"/>
          <w:sz w:val="21"/>
          <w:szCs w:val="21"/>
          <w:shd w:val="clear" w:color="auto" w:fill="F2F6FA"/>
          <w:lang w:eastAsia="zh-CN"/>
        </w:rPr>
        <w:t>别</w:t>
      </w:r>
      <w:r w:rsidRPr="00BB4016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是在圣彼得堡</w:t>
      </w:r>
      <w:r w:rsidR="00E82C59" w:rsidRPr="00BB4016">
        <w:rPr>
          <w:rFonts w:ascii="DengXian" w:eastAsia="DengXian" w:hAnsi="DengXian" w:cs="MS Gothic" w:hint="eastAsia"/>
          <w:color w:val="414141"/>
          <w:sz w:val="21"/>
          <w:szCs w:val="21"/>
          <w:shd w:val="clear" w:color="auto" w:fill="F2F6FA"/>
          <w:lang w:eastAsia="zh-CN"/>
        </w:rPr>
        <w:t>市和</w:t>
      </w:r>
      <w:r w:rsidRPr="00BB4016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列宁格勒地区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。</w:t>
      </w:r>
    </w:p>
    <w:p w14:paraId="49C0164C" w14:textId="0CE3F454" w:rsidR="00FA035E" w:rsidRDefault="00B954E9" w:rsidP="005F5AAF">
      <w:pPr>
        <w:spacing w:before="120" w:after="120" w:line="240" w:lineRule="auto"/>
        <w:jc w:val="both"/>
        <w:rPr>
          <w:rFonts w:ascii="MS Gothic" w:eastAsia="DengXian" w:hAnsi="MS Gothic" w:cs="MS Gothic"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您可在以下地址</w:t>
      </w:r>
      <w:r w:rsidR="00AB2953">
        <w:rPr>
          <w:rFonts w:ascii="DengXian" w:eastAsia="DengXian" w:hAnsi="DengXian" w:cs="MS Gothic" w:hint="eastAsia"/>
          <w:color w:val="414141"/>
          <w:sz w:val="21"/>
          <w:szCs w:val="21"/>
          <w:shd w:val="clear" w:color="auto" w:fill="F2F6FA"/>
          <w:lang w:eastAsia="zh-CN"/>
        </w:rPr>
        <w:t>办理</w:t>
      </w:r>
      <w:r w:rsidR="00FA035E">
        <w:rPr>
          <w:rFonts w:ascii="DengXian" w:eastAsia="DengXian" w:hAnsi="DengXian" w:cs="MS Gothic" w:hint="eastAsia"/>
          <w:color w:val="414141"/>
          <w:sz w:val="21"/>
          <w:szCs w:val="21"/>
          <w:shd w:val="clear" w:color="auto" w:fill="F2F6FA"/>
          <w:lang w:eastAsia="zh-CN"/>
        </w:rPr>
        <w:t>医疗保险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：</w:t>
      </w:r>
    </w:p>
    <w:p w14:paraId="330CFB62" w14:textId="0C53885F" w:rsidR="00154BD7" w:rsidRPr="000811B7" w:rsidRDefault="00B954E9" w:rsidP="005F5AAF">
      <w:pPr>
        <w:spacing w:before="120" w:after="120" w:line="240" w:lineRule="auto"/>
        <w:jc w:val="both"/>
        <w:rPr>
          <w:rFonts w:ascii="MS Gothic" w:eastAsia="DengXian" w:hAnsi="MS Gothic" w:cs="MS Gothic"/>
          <w:b/>
          <w:bCs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Verdana" w:eastAsia="Times New Roman" w:hAnsi="Verdana"/>
          <w:color w:val="414141"/>
          <w:sz w:val="21"/>
          <w:szCs w:val="21"/>
          <w:lang w:eastAsia="zh-CN"/>
        </w:rPr>
        <w:br/>
      </w:r>
      <w:r w:rsidRPr="00C748D4">
        <w:rPr>
          <w:rFonts w:ascii="DengXian" w:eastAsia="DengXian" w:hAnsi="DengXian"/>
          <w:b/>
          <w:bCs/>
          <w:color w:val="414141"/>
          <w:sz w:val="21"/>
          <w:szCs w:val="21"/>
          <w:shd w:val="clear" w:color="auto" w:fill="F2F6FA"/>
          <w:lang w:eastAsia="zh-CN"/>
        </w:rPr>
        <w:t>•</w:t>
      </w:r>
      <w:r w:rsidR="00BB4016" w:rsidRPr="00C748D4">
        <w:rPr>
          <w:rFonts w:ascii="DengXian" w:eastAsia="DengXian" w:hAnsi="DengXian"/>
          <w:b/>
          <w:bCs/>
          <w:color w:val="414141"/>
          <w:sz w:val="21"/>
          <w:szCs w:val="21"/>
          <w:shd w:val="clear" w:color="auto" w:fill="F2F6FA"/>
          <w:lang w:eastAsia="zh-CN"/>
        </w:rPr>
        <w:t>#76</w:t>
      </w:r>
      <w:r w:rsidR="00BB4016" w:rsidRPr="00BB4016">
        <w:rPr>
          <w:rFonts w:ascii="DengXian" w:eastAsia="DengXian" w:hAnsi="DengXian" w:hint="eastAsia"/>
          <w:b/>
          <w:bCs/>
          <w:color w:val="414141"/>
          <w:sz w:val="21"/>
          <w:szCs w:val="21"/>
          <w:shd w:val="clear" w:color="auto" w:fill="F2F6FA"/>
          <w:lang w:val="en-US" w:eastAsia="zh-CN"/>
        </w:rPr>
        <w:t>校医院</w:t>
      </w:r>
      <w:r w:rsidRPr="00C748D4">
        <w:rPr>
          <w:rFonts w:ascii="DengXian" w:eastAsia="DengXian" w:hAnsi="DengXian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（</w:t>
      </w:r>
      <w:r w:rsidR="00BB4016" w:rsidRPr="00C748D4">
        <w:rPr>
          <w:rFonts w:ascii="DengXian" w:eastAsia="DengXian" w:hAnsi="DengXian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#11/1</w:t>
      </w:r>
      <w:r w:rsidR="00BB4016">
        <w:rPr>
          <w:rFonts w:ascii="MS Gothic" w:eastAsia="MS Gothic" w:hAnsi="MS Gothic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 xml:space="preserve"> </w:t>
      </w:r>
      <w:proofErr w:type="spellStart"/>
      <w:r w:rsidR="00BB4016">
        <w:rPr>
          <w:rFonts w:ascii="DengXian" w:eastAsia="DengXian" w:hAnsi="DengXian"/>
          <w:b/>
          <w:bCs/>
          <w:color w:val="414141"/>
          <w:sz w:val="21"/>
          <w:szCs w:val="21"/>
          <w:shd w:val="clear" w:color="auto" w:fill="F2F6FA"/>
          <w:lang w:val="en-US" w:eastAsia="zh-CN"/>
        </w:rPr>
        <w:t>Khlopina</w:t>
      </w:r>
      <w:proofErr w:type="spellEnd"/>
      <w:r w:rsidR="00BB4016" w:rsidRPr="00C748D4">
        <w:rPr>
          <w:rFonts w:ascii="DengXian" w:eastAsia="DengXian" w:hAnsi="DengXian"/>
          <w:b/>
          <w:bCs/>
          <w:color w:val="414141"/>
          <w:sz w:val="21"/>
          <w:szCs w:val="21"/>
          <w:shd w:val="clear" w:color="auto" w:fill="F2F6FA"/>
          <w:lang w:eastAsia="zh-CN"/>
        </w:rPr>
        <w:t xml:space="preserve"> </w:t>
      </w:r>
      <w:proofErr w:type="spellStart"/>
      <w:r w:rsidR="00BB4016">
        <w:rPr>
          <w:rFonts w:ascii="DengXian" w:eastAsia="DengXian" w:hAnsi="DengXian"/>
          <w:b/>
          <w:bCs/>
          <w:color w:val="414141"/>
          <w:sz w:val="21"/>
          <w:szCs w:val="21"/>
          <w:shd w:val="clear" w:color="auto" w:fill="F2F6FA"/>
          <w:lang w:val="en-US" w:eastAsia="zh-CN"/>
        </w:rPr>
        <w:t>st</w:t>
      </w:r>
      <w:proofErr w:type="spellEnd"/>
      <w:r w:rsidR="00BB4016" w:rsidRPr="00C748D4">
        <w:rPr>
          <w:rFonts w:ascii="DengXian" w:eastAsia="DengXian" w:hAnsi="DengXian"/>
          <w:b/>
          <w:bCs/>
          <w:color w:val="414141"/>
          <w:sz w:val="21"/>
          <w:szCs w:val="21"/>
          <w:shd w:val="clear" w:color="auto" w:fill="F2F6FA"/>
          <w:lang w:eastAsia="zh-CN"/>
        </w:rPr>
        <w:t>.,1</w:t>
      </w:r>
      <w:r w:rsidR="00BB4016">
        <w:rPr>
          <w:rFonts w:ascii="DengXian" w:eastAsia="DengXian" w:hAnsi="DengXian"/>
          <w:b/>
          <w:bCs/>
          <w:color w:val="414141"/>
          <w:sz w:val="21"/>
          <w:szCs w:val="21"/>
          <w:shd w:val="clear" w:color="auto" w:fill="F2F6FA"/>
          <w:lang w:val="en-US" w:eastAsia="zh-CN"/>
        </w:rPr>
        <w:t>楼</w:t>
      </w:r>
      <w:r w:rsidR="00BB4016" w:rsidRPr="00C748D4">
        <w:rPr>
          <w:rFonts w:ascii="DengXian" w:eastAsia="DengXian" w:hAnsi="DengXian"/>
          <w:b/>
          <w:bCs/>
          <w:color w:val="414141"/>
          <w:sz w:val="21"/>
          <w:szCs w:val="21"/>
          <w:shd w:val="clear" w:color="auto" w:fill="F2F6FA"/>
          <w:lang w:eastAsia="zh-CN"/>
        </w:rPr>
        <w:t>，</w:t>
      </w:r>
      <w:r w:rsidR="00BB4016" w:rsidRPr="00C748D4">
        <w:rPr>
          <w:rFonts w:ascii="DengXian" w:eastAsia="DengXian" w:hAnsi="DengXian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 xml:space="preserve"> </w:t>
      </w:r>
      <w:r w:rsidRPr="00C748D4">
        <w:rPr>
          <w:rFonts w:ascii="DengXian" w:eastAsia="DengXian" w:hAnsi="DengXian"/>
          <w:b/>
          <w:bCs/>
          <w:color w:val="414141"/>
          <w:sz w:val="21"/>
          <w:szCs w:val="21"/>
          <w:shd w:val="clear" w:color="auto" w:fill="F2F6FA"/>
          <w:lang w:eastAsia="zh-CN"/>
        </w:rPr>
        <w:t>120</w:t>
      </w:r>
      <w:r w:rsidRPr="00BB4016">
        <w:rPr>
          <w:rFonts w:ascii="DengXian" w:eastAsia="DengXian" w:hAnsi="DengXian" w:hint="eastAsia"/>
          <w:b/>
          <w:bCs/>
          <w:color w:val="414141"/>
          <w:sz w:val="21"/>
          <w:szCs w:val="21"/>
          <w:shd w:val="clear" w:color="auto" w:fill="F2F6FA"/>
          <w:lang w:val="en-US" w:eastAsia="zh-CN"/>
        </w:rPr>
        <w:t>室</w:t>
      </w:r>
      <w:r w:rsidRPr="000811B7">
        <w:rPr>
          <w:rFonts w:ascii="MS Gothic" w:eastAsia="MS Gothic" w:hAnsi="MS Gothic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）</w:t>
      </w:r>
    </w:p>
    <w:p w14:paraId="1C89FA21" w14:textId="5CD7F5C5" w:rsidR="00522597" w:rsidRDefault="00B0387C" w:rsidP="005F5AAF">
      <w:pPr>
        <w:spacing w:before="120" w:after="120" w:line="240" w:lineRule="auto"/>
        <w:jc w:val="both"/>
        <w:rPr>
          <w:rFonts w:ascii="MS Gothic" w:eastAsia="DengXian" w:hAnsi="MS Gothic" w:cs="MS Gothic"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DengXian" w:eastAsia="DengXian" w:hAnsi="DengXian" w:cs="MS Gothic" w:hint="eastAsia"/>
          <w:color w:val="414141"/>
          <w:sz w:val="21"/>
          <w:szCs w:val="21"/>
          <w:shd w:val="clear" w:color="auto" w:fill="F2F6FA"/>
          <w:lang w:eastAsia="zh-CN"/>
        </w:rPr>
        <w:t>办公</w:t>
      </w:r>
      <w:r w:rsidR="00B954E9"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时间</w:t>
      </w:r>
      <w:r w:rsidR="00B954E9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：</w:t>
      </w:r>
    </w:p>
    <w:p w14:paraId="5DDB2026" w14:textId="63FC6234" w:rsidR="00522597" w:rsidRPr="00C748D4" w:rsidRDefault="00E929C2" w:rsidP="005F5AAF">
      <w:pPr>
        <w:spacing w:before="120" w:after="120" w:line="240" w:lineRule="auto"/>
        <w:jc w:val="both"/>
        <w:rPr>
          <w:rFonts w:ascii="PingFang TC" w:eastAsia="DengXian" w:hAnsi="PingFang TC" w:cs="PingFang TC"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星期一至星期五</w:t>
      </w:r>
      <w:r w:rsidR="00B954E9"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9</w:t>
      </w:r>
      <w:r w:rsidRPr="00C748D4">
        <w:rPr>
          <w:rFonts w:ascii="PingFang TC" w:eastAsia="PingFang TC" w:hAnsi="PingFang TC" w:cs="PingFang TC"/>
          <w:color w:val="414141"/>
          <w:sz w:val="21"/>
          <w:szCs w:val="21"/>
          <w:shd w:val="clear" w:color="auto" w:fill="F2F6FA"/>
          <w:lang w:eastAsia="zh-CN"/>
        </w:rPr>
        <w:t>:</w:t>
      </w:r>
      <w:r w:rsidRPr="00C748D4"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00</w:t>
      </w:r>
      <w:r w:rsidRPr="00C748D4">
        <w:rPr>
          <w:rFonts w:ascii="PingFang TC" w:eastAsia="PingFang TC" w:hAnsi="PingFang TC" w:cs="PingFang TC"/>
          <w:color w:val="414141"/>
          <w:sz w:val="21"/>
          <w:szCs w:val="21"/>
          <w:shd w:val="clear" w:color="auto" w:fill="F2F6FA"/>
          <w:lang w:eastAsia="zh-CN"/>
        </w:rPr>
        <w:t xml:space="preserve"> – </w:t>
      </w:r>
      <w:r w:rsidRPr="00C748D4"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16:00</w:t>
      </w:r>
    </w:p>
    <w:p w14:paraId="764DDBCC" w14:textId="32FD49EB" w:rsidR="00154BD7" w:rsidRPr="00C748D4" w:rsidRDefault="00B954E9" w:rsidP="005F5AAF">
      <w:pPr>
        <w:spacing w:before="120" w:after="120" w:line="240" w:lineRule="auto"/>
        <w:jc w:val="both"/>
        <w:rPr>
          <w:rFonts w:ascii="DengXian" w:eastAsia="DengXian" w:hAnsi="DengXian" w:cs="MS Gothic"/>
          <w:b/>
          <w:bCs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Verdana" w:eastAsia="Times New Roman" w:hAnsi="Verdana"/>
          <w:color w:val="414141"/>
          <w:sz w:val="21"/>
          <w:szCs w:val="21"/>
          <w:lang w:eastAsia="zh-CN"/>
        </w:rPr>
        <w:br/>
      </w:r>
      <w:r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•</w:t>
      </w:r>
      <w:r w:rsidR="00B0387C" w:rsidRPr="001F6DA6">
        <w:rPr>
          <w:rFonts w:ascii="DengXian" w:eastAsia="DengXian" w:hAnsi="DengXian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外国公民文件办理中心</w:t>
      </w:r>
      <w:r w:rsidRPr="00C748D4">
        <w:rPr>
          <w:rFonts w:ascii="DengXian" w:eastAsia="DengXian" w:hAnsi="DengXian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（</w:t>
      </w:r>
      <w:r w:rsidR="00BB4016" w:rsidRPr="00C748D4">
        <w:rPr>
          <w:rFonts w:ascii="DengXian" w:eastAsia="DengXian" w:hAnsi="DengXian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 xml:space="preserve">#30 </w:t>
      </w:r>
      <w:proofErr w:type="spellStart"/>
      <w:r w:rsidR="00BB4016">
        <w:rPr>
          <w:rFonts w:ascii="DengXian" w:eastAsia="DengXian" w:hAnsi="DengXian" w:cs="MS Gothic"/>
          <w:b/>
          <w:bCs/>
          <w:color w:val="414141"/>
          <w:sz w:val="21"/>
          <w:szCs w:val="21"/>
          <w:shd w:val="clear" w:color="auto" w:fill="F2F6FA"/>
          <w:lang w:val="en-US" w:eastAsia="zh-CN"/>
        </w:rPr>
        <w:t>Grazhdansky</w:t>
      </w:r>
      <w:proofErr w:type="spellEnd"/>
      <w:r w:rsidR="00BB4016" w:rsidRPr="00C748D4">
        <w:rPr>
          <w:rFonts w:ascii="DengXian" w:eastAsia="DengXian" w:hAnsi="DengXian" w:cs="MS Gothic"/>
          <w:b/>
          <w:bCs/>
          <w:color w:val="414141"/>
          <w:sz w:val="21"/>
          <w:szCs w:val="21"/>
          <w:shd w:val="clear" w:color="auto" w:fill="F2F6FA"/>
          <w:lang w:eastAsia="zh-CN"/>
        </w:rPr>
        <w:t xml:space="preserve"> </w:t>
      </w:r>
      <w:r w:rsidR="00BB4016" w:rsidRPr="00BB4016">
        <w:rPr>
          <w:rFonts w:ascii="DengXian" w:eastAsia="DengXian" w:hAnsi="DengXian" w:cs="MS Gothic"/>
          <w:b/>
          <w:bCs/>
          <w:color w:val="414141"/>
          <w:sz w:val="21"/>
          <w:szCs w:val="21"/>
          <w:shd w:val="clear" w:color="auto" w:fill="F2F6FA"/>
          <w:lang w:val="en-US" w:eastAsia="zh-CN"/>
        </w:rPr>
        <w:t>pr</w:t>
      </w:r>
      <w:r w:rsidR="00BB4016" w:rsidRPr="00C748D4">
        <w:rPr>
          <w:rFonts w:ascii="DengXian" w:eastAsia="DengXian" w:hAnsi="DengXian" w:cs="MS Gothic"/>
          <w:b/>
          <w:bCs/>
          <w:color w:val="414141"/>
          <w:sz w:val="21"/>
          <w:szCs w:val="21"/>
          <w:shd w:val="clear" w:color="auto" w:fill="F2F6FA"/>
          <w:lang w:eastAsia="zh-CN"/>
        </w:rPr>
        <w:t>.,</w:t>
      </w:r>
      <w:r w:rsidR="00BB4016" w:rsidRPr="00C748D4">
        <w:rPr>
          <w:rFonts w:ascii="DengXian" w:eastAsia="DengXian" w:hAnsi="DengXian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1</w:t>
      </w:r>
      <w:r w:rsidRPr="00BB4016">
        <w:rPr>
          <w:rFonts w:ascii="DengXian" w:eastAsia="DengXian" w:hAnsi="DengXian" w:cs="MS Gothic" w:hint="eastAsia"/>
          <w:b/>
          <w:bCs/>
          <w:color w:val="414141"/>
          <w:sz w:val="21"/>
          <w:szCs w:val="21"/>
          <w:shd w:val="clear" w:color="auto" w:fill="F2F6FA"/>
          <w:lang w:val="en-US" w:eastAsia="zh-CN"/>
        </w:rPr>
        <w:t>楼</w:t>
      </w:r>
      <w:r w:rsidRPr="00C748D4">
        <w:rPr>
          <w:rFonts w:ascii="DengXian" w:eastAsia="DengXian" w:hAnsi="DengXian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）</w:t>
      </w:r>
    </w:p>
    <w:p w14:paraId="0BEF3742" w14:textId="77777777" w:rsidR="00E929C2" w:rsidRPr="00C748D4" w:rsidRDefault="00B954E9" w:rsidP="005F5AAF">
      <w:pPr>
        <w:spacing w:before="120" w:after="120" w:line="240" w:lineRule="auto"/>
        <w:jc w:val="both"/>
        <w:rPr>
          <w:rFonts w:ascii="MS Gothic" w:eastAsia="MS Gothic" w:hAnsi="MS Gothic" w:cs="MS Gothic"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Verdana" w:eastAsia="Times New Roman" w:hAnsi="Verdana"/>
          <w:color w:val="414141"/>
          <w:sz w:val="21"/>
          <w:szCs w:val="21"/>
          <w:lang w:eastAsia="zh-CN"/>
        </w:rPr>
        <w:br/>
      </w:r>
      <w:r w:rsidR="00B0387C">
        <w:rPr>
          <w:rFonts w:ascii="DengXian" w:eastAsia="DengXian" w:hAnsi="DengXian" w:cs="MS Gothic" w:hint="eastAsia"/>
          <w:color w:val="414141"/>
          <w:sz w:val="21"/>
          <w:szCs w:val="21"/>
          <w:shd w:val="clear" w:color="auto" w:fill="F2F6FA"/>
          <w:lang w:eastAsia="zh-CN"/>
        </w:rPr>
        <w:t>办公</w:t>
      </w:r>
      <w:r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时间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：</w:t>
      </w:r>
    </w:p>
    <w:p w14:paraId="2A6393B9" w14:textId="044FE615" w:rsidR="00154BD7" w:rsidRPr="00C748D4" w:rsidRDefault="00E929C2" w:rsidP="005F5AAF">
      <w:pPr>
        <w:spacing w:before="120" w:after="120" w:line="240" w:lineRule="auto"/>
        <w:jc w:val="both"/>
        <w:rPr>
          <w:rFonts w:ascii="MS Gothic" w:eastAsia="DengXian" w:hAnsi="MS Gothic" w:cs="MS Gothic"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星期一至星期五</w:t>
      </w:r>
      <w:r w:rsidRPr="00C748D4">
        <w:rPr>
          <w:rFonts w:ascii="MS Gothic" w:eastAsia="MS Gothic" w:hAnsi="MS Gothic" w:cs="MS Gothic"/>
          <w:color w:val="414141"/>
          <w:sz w:val="21"/>
          <w:szCs w:val="21"/>
          <w:shd w:val="clear" w:color="auto" w:fill="F2F6FA"/>
          <w:lang w:eastAsia="zh-CN"/>
        </w:rPr>
        <w:t xml:space="preserve"> </w:t>
      </w:r>
      <w:r w:rsidRPr="00E929C2"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10:00 – 16:00</w:t>
      </w:r>
    </w:p>
    <w:p w14:paraId="1A4BE280" w14:textId="77777777" w:rsidR="00C748D4" w:rsidRDefault="00C748D4" w:rsidP="005F5AAF">
      <w:pPr>
        <w:spacing w:before="120" w:after="120" w:line="240" w:lineRule="auto"/>
        <w:jc w:val="both"/>
        <w:rPr>
          <w:rFonts w:ascii="MS Gothic" w:eastAsiaTheme="minorEastAsia" w:hAnsi="MS Gothic" w:cs="MS Gothic"/>
          <w:b/>
          <w:bCs/>
          <w:color w:val="414141"/>
          <w:sz w:val="21"/>
          <w:szCs w:val="21"/>
          <w:shd w:val="clear" w:color="auto" w:fill="F2F6FA"/>
          <w:lang w:eastAsia="zh-CN"/>
        </w:rPr>
      </w:pPr>
    </w:p>
    <w:p w14:paraId="7ED06093" w14:textId="765AF3E7" w:rsidR="00B954E9" w:rsidRPr="00980AE3" w:rsidRDefault="00B954E9" w:rsidP="005F5AAF">
      <w:pPr>
        <w:spacing w:before="120" w:after="120" w:line="240" w:lineRule="auto"/>
        <w:jc w:val="both"/>
        <w:rPr>
          <w:rFonts w:ascii="MS Gothic" w:eastAsia="DengXian" w:hAnsi="MS Gothic" w:cs="MS Gothic"/>
          <w:b/>
          <w:bCs/>
          <w:color w:val="414141"/>
          <w:sz w:val="21"/>
          <w:szCs w:val="21"/>
          <w:shd w:val="clear" w:color="auto" w:fill="F2F6FA"/>
          <w:lang w:eastAsia="zh-CN"/>
        </w:rPr>
      </w:pPr>
      <w:r w:rsidRPr="00980AE3">
        <w:rPr>
          <w:rFonts w:ascii="MS Gothic" w:eastAsia="MS Gothic" w:hAnsi="MS Gothic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医</w:t>
      </w:r>
      <w:r w:rsidRPr="00980AE3">
        <w:rPr>
          <w:rFonts w:ascii="PingFang TC" w:eastAsia="PingFang TC" w:hAnsi="PingFang TC" w:cs="PingFang T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疗</w:t>
      </w:r>
      <w:r w:rsidRPr="00980AE3">
        <w:rPr>
          <w:rFonts w:ascii="MS Gothic" w:eastAsia="MS Gothic" w:hAnsi="MS Gothic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保</w:t>
      </w:r>
      <w:r w:rsidRPr="00980AE3">
        <w:rPr>
          <w:rFonts w:ascii="PingFang TC" w:eastAsia="PingFang TC" w:hAnsi="PingFang TC" w:cs="PingFang T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险应</w:t>
      </w:r>
      <w:r w:rsidRPr="00980AE3">
        <w:rPr>
          <w:rFonts w:ascii="MS Gothic" w:eastAsia="MS Gothic" w:hAnsi="MS Gothic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包括人寿保</w:t>
      </w:r>
      <w:r w:rsidRPr="00980AE3">
        <w:rPr>
          <w:rFonts w:ascii="PingFang TC" w:eastAsia="PingFang TC" w:hAnsi="PingFang TC" w:cs="PingFang T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险</w:t>
      </w:r>
      <w:r w:rsidRPr="00980AE3">
        <w:rPr>
          <w:rFonts w:ascii="MS Gothic" w:eastAsia="MS Gothic" w:hAnsi="MS Gothic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、健康保</w:t>
      </w:r>
      <w:r w:rsidRPr="00980AE3">
        <w:rPr>
          <w:rFonts w:ascii="PingFang TC" w:eastAsia="PingFang TC" w:hAnsi="PingFang TC" w:cs="PingFang T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险</w:t>
      </w:r>
      <w:r w:rsidRPr="00980AE3">
        <w:rPr>
          <w:rFonts w:ascii="MS Gothic" w:eastAsia="MS Gothic" w:hAnsi="MS Gothic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和遣返保</w:t>
      </w:r>
      <w:r w:rsidRPr="00980AE3">
        <w:rPr>
          <w:rFonts w:ascii="PingFang TC" w:eastAsia="PingFang TC" w:hAnsi="PingFang TC" w:cs="PingFang T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险</w:t>
      </w:r>
      <w:r w:rsidRPr="00980AE3">
        <w:rPr>
          <w:rFonts w:ascii="MS Gothic" w:eastAsia="MS Gothic" w:hAnsi="MS Gothic" w:cs="MS Gothic" w:hint="eastAsia"/>
          <w:b/>
          <w:bCs/>
          <w:color w:val="414141"/>
          <w:sz w:val="21"/>
          <w:szCs w:val="21"/>
          <w:shd w:val="clear" w:color="auto" w:fill="F2F6FA"/>
          <w:lang w:eastAsia="zh-CN"/>
        </w:rPr>
        <w:t>。</w:t>
      </w:r>
    </w:p>
    <w:p w14:paraId="594D776F" w14:textId="3EA6472B" w:rsidR="00D477BD" w:rsidRDefault="00D477BD" w:rsidP="005F5AAF">
      <w:pPr>
        <w:spacing w:before="120" w:after="120" w:line="240" w:lineRule="auto"/>
        <w:jc w:val="both"/>
        <w:rPr>
          <w:rFonts w:ascii="MS Gothic" w:eastAsia="DengXian" w:hAnsi="MS Gothic" w:cs="MS Gothic"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填写</w:t>
      </w:r>
      <w:r w:rsidR="005C1C7B">
        <w:rPr>
          <w:rFonts w:ascii="DengXian" w:eastAsia="DengXian" w:hAnsi="DengXian" w:hint="eastAsia"/>
          <w:color w:val="414141"/>
          <w:sz w:val="21"/>
          <w:szCs w:val="21"/>
          <w:shd w:val="clear" w:color="auto" w:fill="F2F6FA"/>
          <w:lang w:eastAsia="zh-CN"/>
        </w:rPr>
        <w:t>自愿医疗保险</w:t>
      </w:r>
      <w:r>
        <w:rPr>
          <w:rFonts w:ascii="Hiragino Sans W4" w:eastAsia="Hiragino Sans W4" w:hAnsi="Hiragino Sans W4" w:cs="Hiragino Sans W4" w:hint="eastAsia"/>
          <w:color w:val="414141"/>
          <w:sz w:val="21"/>
          <w:szCs w:val="21"/>
          <w:shd w:val="clear" w:color="auto" w:fill="F2F6FA"/>
          <w:lang w:eastAsia="zh-CN"/>
        </w:rPr>
        <w:t>强</w:t>
      </w: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制性要求：</w:t>
      </w:r>
    </w:p>
    <w:p w14:paraId="1577C185" w14:textId="6C3D0C75" w:rsidR="006F7251" w:rsidRPr="00413658" w:rsidRDefault="00676329" w:rsidP="005F5AAF">
      <w:pPr>
        <w:spacing w:before="120" w:after="120" w:line="240" w:lineRule="auto"/>
        <w:jc w:val="both"/>
        <w:rPr>
          <w:rFonts w:ascii="PingFang TC" w:eastAsia="DengXian" w:hAnsi="PingFang TC" w:cs="PingFang TC"/>
          <w:color w:val="414141"/>
          <w:sz w:val="21"/>
          <w:szCs w:val="21"/>
          <w:shd w:val="clear" w:color="auto" w:fill="F2F6FA"/>
          <w:lang w:eastAsia="zh-CN"/>
        </w:rPr>
      </w:pPr>
      <w:r>
        <w:rPr>
          <w:rFonts w:ascii="DengXian" w:eastAsia="DengXian" w:hAnsi="DengXian" w:cs="Hiragino Sans W4" w:hint="eastAsia"/>
          <w:color w:val="414141"/>
          <w:sz w:val="21"/>
          <w:szCs w:val="21"/>
          <w:shd w:val="clear" w:color="auto" w:fill="F2F6FA"/>
          <w:lang w:eastAsia="zh-CN"/>
        </w:rPr>
        <w:t>急诊门诊护理</w:t>
      </w:r>
    </w:p>
    <w:p w14:paraId="1388CB3D" w14:textId="458C3D09" w:rsidR="006F7251" w:rsidRPr="00252339" w:rsidRDefault="00D477BD" w:rsidP="005F5AAF">
      <w:pPr>
        <w:spacing w:before="120" w:after="120" w:line="240" w:lineRule="auto"/>
        <w:jc w:val="both"/>
        <w:rPr>
          <w:rFonts w:ascii="DengXian" w:eastAsia="DengXian" w:hAnsi="DengXian" w:cs="Hiragino Sans W4"/>
          <w:color w:val="414141"/>
          <w:sz w:val="21"/>
          <w:szCs w:val="21"/>
          <w:shd w:val="clear" w:color="auto" w:fill="F2F6FA"/>
          <w:lang w:eastAsia="zh-CN"/>
        </w:rPr>
      </w:pPr>
      <w:r w:rsidRPr="00252339">
        <w:rPr>
          <w:rFonts w:ascii="DengXian" w:eastAsia="DengXian" w:hAnsi="DengXian" w:cs="Hiragino Sans W4" w:hint="eastAsia"/>
          <w:color w:val="414141"/>
          <w:sz w:val="21"/>
          <w:szCs w:val="21"/>
          <w:shd w:val="clear" w:color="auto" w:fill="F2F6FA"/>
          <w:lang w:eastAsia="zh-CN"/>
        </w:rPr>
        <w:t>急救和急诊</w:t>
      </w:r>
      <w:r w:rsidR="00676329" w:rsidRPr="00252339">
        <w:rPr>
          <w:rFonts w:ascii="DengXian" w:eastAsia="DengXian" w:hAnsi="DengXian" w:cs="Hiragino Sans W4" w:hint="eastAsia"/>
          <w:color w:val="414141"/>
          <w:sz w:val="21"/>
          <w:szCs w:val="21"/>
          <w:shd w:val="clear" w:color="auto" w:fill="F2F6FA"/>
          <w:lang w:eastAsia="zh-CN"/>
        </w:rPr>
        <w:t>医疗</w:t>
      </w:r>
    </w:p>
    <w:p w14:paraId="78B2237B" w14:textId="300E4E7A" w:rsidR="006F7251" w:rsidRPr="00252339" w:rsidRDefault="00D477BD" w:rsidP="005F5AAF">
      <w:pPr>
        <w:spacing w:before="120" w:after="120" w:line="240" w:lineRule="auto"/>
        <w:jc w:val="both"/>
        <w:rPr>
          <w:rFonts w:ascii="DengXian" w:eastAsia="DengXian" w:hAnsi="DengXian" w:cs="Hiragino Sans W4"/>
          <w:color w:val="414141"/>
          <w:sz w:val="21"/>
          <w:szCs w:val="21"/>
          <w:shd w:val="clear" w:color="auto" w:fill="F2F6FA"/>
          <w:lang w:eastAsia="zh-CN"/>
        </w:rPr>
      </w:pPr>
      <w:r w:rsidRPr="00252339">
        <w:rPr>
          <w:rFonts w:ascii="DengXian" w:eastAsia="DengXian" w:hAnsi="DengXian" w:cs="Hiragino Sans W4" w:hint="eastAsia"/>
          <w:color w:val="414141"/>
          <w:sz w:val="21"/>
          <w:szCs w:val="21"/>
          <w:shd w:val="clear" w:color="auto" w:fill="F2F6FA"/>
          <w:lang w:eastAsia="zh-CN"/>
        </w:rPr>
        <w:t>紧急住院护理</w:t>
      </w:r>
    </w:p>
    <w:p w14:paraId="0191A160" w14:textId="2FE55E63" w:rsidR="006F7251" w:rsidRPr="00252339" w:rsidRDefault="00D477BD" w:rsidP="005F5AAF">
      <w:pPr>
        <w:spacing w:before="120" w:after="120" w:line="240" w:lineRule="auto"/>
        <w:jc w:val="both"/>
        <w:rPr>
          <w:rFonts w:ascii="DengXian" w:eastAsia="DengXian" w:hAnsi="DengXian" w:cs="Hiragino Sans W4"/>
          <w:color w:val="414141"/>
          <w:sz w:val="21"/>
          <w:szCs w:val="21"/>
          <w:shd w:val="clear" w:color="auto" w:fill="F2F6FA"/>
          <w:lang w:eastAsia="zh-CN"/>
        </w:rPr>
      </w:pPr>
      <w:r w:rsidRPr="00252339">
        <w:rPr>
          <w:rFonts w:ascii="DengXian" w:eastAsia="DengXian" w:hAnsi="DengXian" w:cs="Hiragino Sans W4" w:hint="eastAsia"/>
          <w:color w:val="414141"/>
          <w:sz w:val="21"/>
          <w:szCs w:val="21"/>
          <w:shd w:val="clear" w:color="auto" w:fill="F2F6FA"/>
          <w:lang w:eastAsia="zh-CN"/>
        </w:rPr>
        <w:t>医疗运输</w:t>
      </w:r>
      <w:r w:rsidR="00676329" w:rsidRPr="00252339">
        <w:rPr>
          <w:rFonts w:ascii="DengXian" w:eastAsia="DengXian" w:hAnsi="DengXian" w:cs="Hiragino Sans W4" w:hint="eastAsia"/>
          <w:color w:val="414141"/>
          <w:sz w:val="21"/>
          <w:szCs w:val="21"/>
          <w:shd w:val="clear" w:color="auto" w:fill="F2F6FA"/>
          <w:lang w:eastAsia="zh-CN"/>
        </w:rPr>
        <w:t>服务</w:t>
      </w:r>
    </w:p>
    <w:p w14:paraId="56D15C39" w14:textId="047E6726" w:rsidR="006F7251" w:rsidRPr="00252339" w:rsidRDefault="00D477BD" w:rsidP="005F5AAF">
      <w:pPr>
        <w:spacing w:before="120" w:after="120" w:line="240" w:lineRule="auto"/>
        <w:jc w:val="both"/>
        <w:rPr>
          <w:rFonts w:ascii="DengXian" w:eastAsia="DengXian" w:hAnsi="DengXian" w:cs="Hiragino Sans W4"/>
          <w:color w:val="414141"/>
          <w:sz w:val="21"/>
          <w:szCs w:val="21"/>
          <w:shd w:val="clear" w:color="auto" w:fill="F2F6FA"/>
          <w:lang w:eastAsia="zh-CN"/>
        </w:rPr>
      </w:pPr>
      <w:r w:rsidRPr="00252339">
        <w:rPr>
          <w:rFonts w:ascii="DengXian" w:eastAsia="DengXian" w:hAnsi="DengXian" w:cs="Hiragino Sans W4" w:hint="eastAsia"/>
          <w:color w:val="414141"/>
          <w:sz w:val="21"/>
          <w:szCs w:val="21"/>
          <w:shd w:val="clear" w:color="auto" w:fill="F2F6FA"/>
          <w:lang w:eastAsia="zh-CN"/>
        </w:rPr>
        <w:t>外国学生的障碍检查</w:t>
      </w:r>
    </w:p>
    <w:p w14:paraId="58A7BABF" w14:textId="0047DF1F" w:rsidR="00D477BD" w:rsidRPr="00496AD0" w:rsidRDefault="00D477BD" w:rsidP="005F5AAF">
      <w:pPr>
        <w:spacing w:before="120" w:after="120" w:line="240" w:lineRule="auto"/>
        <w:jc w:val="both"/>
        <w:rPr>
          <w:rFonts w:eastAsia="DengXian" w:cs="Calibri"/>
          <w:noProof/>
          <w:sz w:val="24"/>
          <w:szCs w:val="24"/>
          <w:lang w:eastAsia="zh-CN"/>
        </w:rPr>
      </w:pPr>
      <w:r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体育</w:t>
      </w:r>
      <w:r w:rsidR="00496AD0">
        <w:rPr>
          <w:rFonts w:ascii="DengXian" w:eastAsia="DengXian" w:hAnsi="DengXian" w:cs="PingFang TC" w:hint="eastAsia"/>
          <w:color w:val="414141"/>
          <w:sz w:val="21"/>
          <w:szCs w:val="21"/>
          <w:shd w:val="clear" w:color="auto" w:fill="F2F6FA"/>
          <w:lang w:eastAsia="zh-CN"/>
        </w:rPr>
        <w:t>课医疗</w:t>
      </w:r>
      <w:r w:rsidR="009E08B0">
        <w:rPr>
          <w:rFonts w:ascii="DengXian" w:eastAsia="DengXian" w:hAnsi="DengXian" w:cs="PingFang TC" w:hint="eastAsia"/>
          <w:color w:val="414141"/>
          <w:sz w:val="21"/>
          <w:szCs w:val="21"/>
          <w:shd w:val="clear" w:color="auto" w:fill="F2F6FA"/>
          <w:lang w:eastAsia="zh-CN"/>
        </w:rPr>
        <w:t>通行证</w:t>
      </w:r>
    </w:p>
    <w:p w14:paraId="220AE779" w14:textId="64F85939" w:rsidR="00992C39" w:rsidRPr="00483C53" w:rsidRDefault="002C1544" w:rsidP="005F5AAF">
      <w:pPr>
        <w:shd w:val="clear" w:color="auto" w:fill="FFFFFF"/>
        <w:spacing w:after="188" w:line="240" w:lineRule="auto"/>
        <w:jc w:val="center"/>
        <w:rPr>
          <w:rFonts w:eastAsia="DengXian" w:cstheme="minorHAnsi"/>
          <w:color w:val="FF0000"/>
          <w:sz w:val="24"/>
          <w:szCs w:val="24"/>
          <w:lang w:eastAsia="zh-CN"/>
        </w:rPr>
      </w:pPr>
      <w:r w:rsidRPr="00644BDF">
        <w:rPr>
          <w:rFonts w:ascii="MS Gothic" w:eastAsia="MS Gothic" w:hAnsi="MS Gothic" w:cs="MS Gothic" w:hint="eastAsia"/>
          <w:color w:val="FF0000"/>
          <w:sz w:val="21"/>
          <w:szCs w:val="21"/>
          <w:shd w:val="clear" w:color="auto" w:fill="F2F6FA"/>
          <w:lang w:eastAsia="zh-CN"/>
        </w:rPr>
        <w:t>圣彼得堡国立</w:t>
      </w:r>
      <w:r w:rsidRPr="00644BDF">
        <w:rPr>
          <w:rFonts w:ascii="PingFang TC" w:eastAsia="PingFang TC" w:hAnsi="PingFang TC" w:cs="PingFang TC" w:hint="eastAsia"/>
          <w:color w:val="FF0000"/>
          <w:sz w:val="21"/>
          <w:szCs w:val="21"/>
          <w:shd w:val="clear" w:color="auto" w:fill="F2F6FA"/>
          <w:lang w:eastAsia="zh-CN"/>
        </w:rPr>
        <w:t>预</w:t>
      </w:r>
      <w:r w:rsidRPr="00644BDF">
        <w:rPr>
          <w:rFonts w:ascii="MS Gothic" w:eastAsia="MS Gothic" w:hAnsi="MS Gothic" w:cs="MS Gothic" w:hint="eastAsia"/>
          <w:color w:val="FF0000"/>
          <w:sz w:val="21"/>
          <w:szCs w:val="21"/>
          <w:shd w:val="clear" w:color="auto" w:fill="F2F6FA"/>
          <w:lang w:eastAsia="zh-CN"/>
        </w:rPr>
        <w:t>算医</w:t>
      </w:r>
      <w:r w:rsidRPr="00644BDF">
        <w:rPr>
          <w:rFonts w:ascii="PingFang TC" w:eastAsia="PingFang TC" w:hAnsi="PingFang TC" w:cs="PingFang TC" w:hint="eastAsia"/>
          <w:color w:val="FF0000"/>
          <w:sz w:val="21"/>
          <w:szCs w:val="21"/>
          <w:shd w:val="clear" w:color="auto" w:fill="F2F6FA"/>
          <w:lang w:eastAsia="zh-CN"/>
        </w:rPr>
        <w:t>疗</w:t>
      </w:r>
      <w:r w:rsidRPr="00644BDF">
        <w:rPr>
          <w:rFonts w:ascii="MS Gothic" w:eastAsia="MS Gothic" w:hAnsi="MS Gothic" w:cs="MS Gothic" w:hint="eastAsia"/>
          <w:color w:val="FF0000"/>
          <w:sz w:val="21"/>
          <w:szCs w:val="21"/>
          <w:shd w:val="clear" w:color="auto" w:fill="F2F6FA"/>
          <w:lang w:eastAsia="zh-CN"/>
        </w:rPr>
        <w:t>保健机构</w:t>
      </w:r>
      <w:r w:rsidRPr="00644BDF">
        <w:rPr>
          <w:rFonts w:ascii="Verdana" w:eastAsia="Times New Roman" w:hAnsi="Verdana"/>
          <w:color w:val="FF0000"/>
          <w:sz w:val="21"/>
          <w:szCs w:val="21"/>
          <w:shd w:val="clear" w:color="auto" w:fill="F2F6FA"/>
          <w:lang w:eastAsia="zh-CN"/>
        </w:rPr>
        <w:t>“</w:t>
      </w:r>
      <w:r w:rsidR="00252339" w:rsidRPr="00C748D4">
        <w:rPr>
          <w:rFonts w:ascii="MS Gothic" w:eastAsia="MS Gothic" w:hAnsi="MS Gothic" w:cs="MS Gothic"/>
          <w:b/>
          <w:bCs/>
          <w:color w:val="FF0000"/>
          <w:sz w:val="21"/>
          <w:szCs w:val="21"/>
          <w:shd w:val="clear" w:color="auto" w:fill="F2F6FA"/>
          <w:lang w:eastAsia="zh-CN"/>
        </w:rPr>
        <w:t>#76</w:t>
      </w:r>
      <w:r w:rsidR="00252339" w:rsidRPr="00252339">
        <w:rPr>
          <w:rFonts w:ascii="MS Gothic" w:eastAsia="MS Gothic" w:hAnsi="MS Gothic" w:cs="MS Gothic" w:hint="eastAsia"/>
          <w:b/>
          <w:bCs/>
          <w:color w:val="FF0000"/>
          <w:sz w:val="21"/>
          <w:szCs w:val="21"/>
          <w:shd w:val="clear" w:color="auto" w:fill="F2F6FA"/>
          <w:lang w:val="en-US" w:eastAsia="zh-CN"/>
        </w:rPr>
        <w:t>校医院</w:t>
      </w:r>
      <w:r w:rsidR="00252339" w:rsidRPr="00C748D4">
        <w:rPr>
          <w:rFonts w:ascii="Verdana" w:eastAsia="Times New Roman" w:hAnsi="Verdana"/>
          <w:color w:val="FF0000"/>
          <w:sz w:val="21"/>
          <w:szCs w:val="21"/>
          <w:shd w:val="clear" w:color="auto" w:fill="F2F6FA"/>
          <w:lang w:eastAsia="zh-CN"/>
        </w:rPr>
        <w:t>”</w:t>
      </w:r>
      <w:r w:rsidRPr="00644BDF">
        <w:rPr>
          <w:rFonts w:ascii="MS Gothic" w:eastAsia="MS Gothic" w:hAnsi="MS Gothic" w:cs="MS Gothic" w:hint="eastAsia"/>
          <w:color w:val="FF0000"/>
          <w:sz w:val="21"/>
          <w:szCs w:val="21"/>
          <w:shd w:val="clear" w:color="auto" w:fill="F2F6FA"/>
          <w:lang w:eastAsia="zh-CN"/>
        </w:rPr>
        <w:t>已</w:t>
      </w:r>
      <w:r w:rsidRPr="00644BDF">
        <w:rPr>
          <w:rFonts w:ascii="PingFang TC" w:eastAsia="PingFang TC" w:hAnsi="PingFang TC" w:cs="PingFang TC" w:hint="eastAsia"/>
          <w:color w:val="FF0000"/>
          <w:sz w:val="21"/>
          <w:szCs w:val="21"/>
          <w:shd w:val="clear" w:color="auto" w:fill="F2F6FA"/>
          <w:lang w:eastAsia="zh-CN"/>
        </w:rPr>
        <w:t>签订</w:t>
      </w:r>
      <w:r w:rsidRPr="00644BDF">
        <w:rPr>
          <w:rFonts w:ascii="Verdana" w:eastAsia="Times New Roman" w:hAnsi="Verdana"/>
          <w:color w:val="FF0000"/>
          <w:sz w:val="21"/>
          <w:szCs w:val="21"/>
          <w:shd w:val="clear" w:color="auto" w:fill="F2F6FA"/>
          <w:lang w:eastAsia="zh-CN"/>
        </w:rPr>
        <w:t>2025</w:t>
      </w:r>
      <w:r w:rsidRPr="00644BDF">
        <w:rPr>
          <w:rFonts w:ascii="MS Gothic" w:eastAsia="MS Gothic" w:hAnsi="MS Gothic" w:cs="MS Gothic" w:hint="eastAsia"/>
          <w:color w:val="FF0000"/>
          <w:sz w:val="21"/>
          <w:szCs w:val="21"/>
          <w:shd w:val="clear" w:color="auto" w:fill="F2F6FA"/>
          <w:lang w:eastAsia="zh-CN"/>
        </w:rPr>
        <w:t>年自愿健康保</w:t>
      </w:r>
      <w:r w:rsidRPr="00644BDF">
        <w:rPr>
          <w:rFonts w:ascii="PingFang TC" w:eastAsia="PingFang TC" w:hAnsi="PingFang TC" w:cs="PingFang TC" w:hint="eastAsia"/>
          <w:color w:val="FF0000"/>
          <w:sz w:val="21"/>
          <w:szCs w:val="21"/>
          <w:shd w:val="clear" w:color="auto" w:fill="F2F6FA"/>
          <w:lang w:eastAsia="zh-CN"/>
        </w:rPr>
        <w:t>险</w:t>
      </w:r>
      <w:r w:rsidRPr="00644BDF">
        <w:rPr>
          <w:rFonts w:ascii="MS Gothic" w:eastAsia="MS Gothic" w:hAnsi="MS Gothic" w:cs="MS Gothic" w:hint="eastAsia"/>
          <w:color w:val="FF0000"/>
          <w:sz w:val="21"/>
          <w:szCs w:val="21"/>
          <w:shd w:val="clear" w:color="auto" w:fill="F2F6FA"/>
          <w:lang w:eastAsia="zh-CN"/>
        </w:rPr>
        <w:t>合同的保</w:t>
      </w:r>
      <w:r w:rsidRPr="00644BDF">
        <w:rPr>
          <w:rFonts w:ascii="PingFang TC" w:eastAsia="PingFang TC" w:hAnsi="PingFang TC" w:cs="PingFang TC" w:hint="eastAsia"/>
          <w:color w:val="FF0000"/>
          <w:sz w:val="21"/>
          <w:szCs w:val="21"/>
          <w:shd w:val="clear" w:color="auto" w:fill="F2F6FA"/>
          <w:lang w:eastAsia="zh-CN"/>
        </w:rPr>
        <w:t>险</w:t>
      </w:r>
      <w:r w:rsidRPr="00644BDF">
        <w:rPr>
          <w:rFonts w:ascii="MS Gothic" w:eastAsia="MS Gothic" w:hAnsi="MS Gothic" w:cs="MS Gothic" w:hint="eastAsia"/>
          <w:color w:val="FF0000"/>
          <w:sz w:val="21"/>
          <w:szCs w:val="21"/>
          <w:shd w:val="clear" w:color="auto" w:fill="F2F6FA"/>
          <w:lang w:eastAsia="zh-CN"/>
        </w:rPr>
        <w:t>公司名</w:t>
      </w:r>
      <w:r w:rsidRPr="00644BDF">
        <w:rPr>
          <w:rFonts w:ascii="PingFang TC" w:eastAsia="PingFang TC" w:hAnsi="PingFang TC" w:cs="PingFang TC" w:hint="eastAsia"/>
          <w:color w:val="FF0000"/>
          <w:sz w:val="21"/>
          <w:szCs w:val="21"/>
          <w:shd w:val="clear" w:color="auto" w:fill="F2F6FA"/>
          <w:lang w:eastAsia="zh-CN"/>
        </w:rPr>
        <w:t>单</w:t>
      </w:r>
      <w:r w:rsidRPr="00644BDF">
        <w:rPr>
          <w:rFonts w:ascii="MS Gothic" w:eastAsia="MS Gothic" w:hAnsi="MS Gothic" w:cs="MS Gothic" w:hint="eastAsia"/>
          <w:color w:val="FF0000"/>
          <w:sz w:val="21"/>
          <w:szCs w:val="21"/>
          <w:shd w:val="clear" w:color="auto" w:fill="F2F6FA"/>
          <w:lang w:eastAsia="zh-CN"/>
        </w:rPr>
        <w:t>。</w:t>
      </w:r>
      <w:r w:rsidR="00483C53">
        <w:rPr>
          <w:rFonts w:ascii="MS Gothic" w:eastAsia="DengXian" w:hAnsi="MS Gothic" w:cs="MS Gothic" w:hint="eastAsia"/>
          <w:color w:val="FF0000"/>
          <w:sz w:val="21"/>
          <w:szCs w:val="21"/>
          <w:shd w:val="clear" w:color="auto" w:fill="F2F6FA"/>
          <w:lang w:eastAsia="zh-CN"/>
        </w:rPr>
        <w:t>（俄语原文保险公司名单）</w:t>
      </w:r>
    </w:p>
    <w:p w14:paraId="39A0CB2C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Страховая ООО «РОСГОССТРАХ» </w:t>
      </w:r>
    </w:p>
    <w:p w14:paraId="689F28A7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ООО «Балт-ассистанс» (Ингосстрах) </w:t>
      </w:r>
    </w:p>
    <w:p w14:paraId="3CE78E6C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САО «ВСК» </w:t>
      </w:r>
    </w:p>
    <w:p w14:paraId="1A4F9376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ПСБ-страхование </w:t>
      </w:r>
    </w:p>
    <w:p w14:paraId="79D8E19E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АО «ГСК «Югория» </w:t>
      </w:r>
    </w:p>
    <w:p w14:paraId="10545CBE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 xml:space="preserve">Страховая компания ОСАО «РЕСО-Гарантия» </w:t>
      </w:r>
      <w:r w:rsidRPr="00FB701A">
        <w:rPr>
          <w:rFonts w:cs="Calibri"/>
          <w:b/>
          <w:noProof/>
          <w:sz w:val="24"/>
          <w:szCs w:val="24"/>
          <w:lang w:eastAsia="ru-RU"/>
        </w:rPr>
        <w:t>(кроме РЕСО-МТС и ТМ-трудовой мигрант).</w:t>
      </w:r>
    </w:p>
    <w:p w14:paraId="0F769F8C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ООО «Гелиос».</w:t>
      </w:r>
    </w:p>
    <w:p w14:paraId="54D36C04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АБСОЛЮТ страхование.</w:t>
      </w:r>
    </w:p>
    <w:p w14:paraId="4DE3AB18" w14:textId="77777777" w:rsidR="005F5AAF" w:rsidRPr="005F5AAF" w:rsidRDefault="005F5AAF" w:rsidP="005F5A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>ООО «ПАРИ».</w:t>
      </w:r>
    </w:p>
    <w:p w14:paraId="369163E2" w14:textId="778EAB96" w:rsidR="005F5AAF" w:rsidRPr="004A54B5" w:rsidRDefault="005F5AAF" w:rsidP="004A54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Calibri"/>
          <w:noProof/>
          <w:sz w:val="24"/>
          <w:szCs w:val="24"/>
          <w:lang w:eastAsia="ru-RU"/>
        </w:rPr>
      </w:pPr>
      <w:r w:rsidRPr="005F5AAF">
        <w:rPr>
          <w:rFonts w:cs="Calibri"/>
          <w:noProof/>
          <w:sz w:val="24"/>
          <w:szCs w:val="24"/>
          <w:lang w:eastAsia="ru-RU"/>
        </w:rPr>
        <w:t xml:space="preserve">АО СК </w:t>
      </w:r>
      <w:r w:rsidR="00002070">
        <w:rPr>
          <w:rFonts w:cs="Calibri"/>
          <w:noProof/>
          <w:sz w:val="24"/>
          <w:szCs w:val="24"/>
          <w:lang w:eastAsia="ru-RU"/>
        </w:rPr>
        <w:t>«</w:t>
      </w:r>
      <w:r w:rsidRPr="005F5AAF">
        <w:rPr>
          <w:rFonts w:cs="Calibri"/>
          <w:noProof/>
          <w:sz w:val="24"/>
          <w:szCs w:val="24"/>
          <w:lang w:eastAsia="ru-RU"/>
        </w:rPr>
        <w:t>Двадцать первый век</w:t>
      </w:r>
      <w:r w:rsidR="00002070">
        <w:rPr>
          <w:rFonts w:cs="Calibri"/>
          <w:noProof/>
          <w:sz w:val="24"/>
          <w:szCs w:val="24"/>
          <w:lang w:eastAsia="ru-RU"/>
        </w:rPr>
        <w:t>»</w:t>
      </w:r>
      <w:r w:rsidRPr="005F5AAF">
        <w:rPr>
          <w:rFonts w:cs="Calibri"/>
          <w:noProof/>
          <w:sz w:val="24"/>
          <w:szCs w:val="24"/>
          <w:lang w:eastAsia="ru-RU"/>
        </w:rPr>
        <w:t>.</w:t>
      </w:r>
    </w:p>
    <w:p w14:paraId="4FDAEBDA" w14:textId="569136B4" w:rsidR="005C0311" w:rsidRDefault="00FB17D8" w:rsidP="00002070">
      <w:pPr>
        <w:spacing w:before="120" w:after="120" w:line="240" w:lineRule="auto"/>
        <w:jc w:val="both"/>
        <w:rPr>
          <w:bCs/>
          <w:sz w:val="24"/>
          <w:lang w:eastAsia="zh-CN"/>
        </w:rPr>
      </w:pPr>
      <w:r>
        <w:rPr>
          <w:rFonts w:ascii="MS Gothic" w:eastAsia="DengXian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 xml:space="preserve">       </w:t>
      </w:r>
      <w:r w:rsidR="005C0311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欲了解</w:t>
      </w:r>
      <w:r w:rsidR="00DF29AB">
        <w:rPr>
          <w:rFonts w:ascii="DengXian" w:eastAsia="DengXian" w:hAnsi="DengXian" w:cs="MS Gothic" w:hint="eastAsia"/>
          <w:color w:val="414141"/>
          <w:sz w:val="21"/>
          <w:szCs w:val="21"/>
          <w:shd w:val="clear" w:color="auto" w:fill="F2F6FA"/>
          <w:lang w:eastAsia="zh-CN"/>
        </w:rPr>
        <w:t>详情</w:t>
      </w:r>
      <w:r w:rsidR="005C0311"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请</w:t>
      </w:r>
      <w:r w:rsidR="005C0311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致</w:t>
      </w:r>
      <w:r w:rsidR="005C0311"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电</w:t>
      </w:r>
      <w:r w:rsidR="005C0311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：</w:t>
      </w:r>
      <w:r w:rsidR="005C0311"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246-73-13</w:t>
      </w:r>
      <w:r w:rsidR="005C0311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（圣彼得堡国立医</w:t>
      </w:r>
      <w:r w:rsidR="005C0311"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疗</w:t>
      </w:r>
      <w:r w:rsidR="005C0311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机构</w:t>
      </w:r>
      <w:r>
        <w:rPr>
          <w:rFonts w:ascii="MS Gothic" w:eastAsia="DengXian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 xml:space="preserve"> </w:t>
      </w:r>
      <w:r w:rsidR="00252339" w:rsidRPr="00252339"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“</w:t>
      </w:r>
      <w:r w:rsidR="00252339" w:rsidRPr="00C748D4">
        <w:rPr>
          <w:rFonts w:ascii="Verdana" w:eastAsia="Times New Roman" w:hAnsi="Verdana"/>
          <w:b/>
          <w:bCs/>
          <w:color w:val="414141"/>
          <w:sz w:val="21"/>
          <w:szCs w:val="21"/>
          <w:shd w:val="clear" w:color="auto" w:fill="F2F6FA"/>
          <w:lang w:eastAsia="zh-CN"/>
        </w:rPr>
        <w:t>#76</w:t>
      </w:r>
      <w:r w:rsidR="00252339" w:rsidRPr="00252339">
        <w:rPr>
          <w:rFonts w:ascii="SimSun" w:hAnsi="SimSun" w:cs="SimSun" w:hint="eastAsia"/>
          <w:b/>
          <w:bCs/>
          <w:color w:val="414141"/>
          <w:sz w:val="21"/>
          <w:szCs w:val="21"/>
          <w:shd w:val="clear" w:color="auto" w:fill="F2F6FA"/>
          <w:lang w:val="en-US" w:eastAsia="zh-CN"/>
        </w:rPr>
        <w:t>校医院</w:t>
      </w:r>
      <w:r w:rsidR="005C0311"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”</w:t>
      </w:r>
      <w:r w:rsidR="00926757">
        <w:rPr>
          <w:rFonts w:ascii="Verdana" w:eastAsia="DengXian" w:hAnsi="Verdana" w:hint="eastAsia"/>
          <w:color w:val="414141"/>
          <w:sz w:val="21"/>
          <w:szCs w:val="21"/>
          <w:shd w:val="clear" w:color="auto" w:fill="F2F6FA"/>
          <w:lang w:eastAsia="zh-CN"/>
        </w:rPr>
        <w:t xml:space="preserve"> </w:t>
      </w:r>
      <w:r w:rsidR="004A54B5">
        <w:rPr>
          <w:rFonts w:ascii="Verdana" w:eastAsia="DengXian" w:hAnsi="Verdana" w:hint="eastAsia"/>
          <w:color w:val="414141"/>
          <w:sz w:val="21"/>
          <w:szCs w:val="21"/>
          <w:shd w:val="clear" w:color="auto" w:fill="F2F6FA"/>
          <w:lang w:eastAsia="zh-CN"/>
        </w:rPr>
        <w:t>受理</w:t>
      </w:r>
      <w:r w:rsidR="005C0311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保</w:t>
      </w:r>
      <w:r w:rsidR="005C0311">
        <w:rPr>
          <w:rFonts w:ascii="PingFang TC" w:eastAsia="PingFang TC" w:hAnsi="PingFang TC" w:cs="PingFang TC" w:hint="eastAsia"/>
          <w:color w:val="414141"/>
          <w:sz w:val="21"/>
          <w:szCs w:val="21"/>
          <w:shd w:val="clear" w:color="auto" w:fill="F2F6FA"/>
          <w:lang w:eastAsia="zh-CN"/>
        </w:rPr>
        <w:t>险办</w:t>
      </w:r>
      <w:r w:rsidR="005C0311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公室），工作</w:t>
      </w:r>
      <w:r w:rsidR="00926757">
        <w:rPr>
          <w:rFonts w:ascii="DengXian" w:eastAsia="DengXian" w:hAnsi="DengXian" w:cs="MS Gothic" w:hint="eastAsia"/>
          <w:color w:val="414141"/>
          <w:sz w:val="21"/>
          <w:szCs w:val="21"/>
          <w:shd w:val="clear" w:color="auto" w:fill="F2F6FA"/>
          <w:lang w:eastAsia="zh-CN"/>
        </w:rPr>
        <w:t>时间</w:t>
      </w:r>
      <w:r w:rsidR="00252339" w:rsidRPr="00C748D4">
        <w:rPr>
          <w:rFonts w:ascii="DengXian" w:eastAsia="DengXian" w:hAnsi="DengXian" w:cs="MS Gothic"/>
          <w:color w:val="414141"/>
          <w:sz w:val="21"/>
          <w:szCs w:val="21"/>
          <w:shd w:val="clear" w:color="auto" w:fill="F2F6FA"/>
          <w:lang w:eastAsia="zh-CN"/>
        </w:rPr>
        <w:t>:</w:t>
      </w:r>
      <w:r w:rsidR="00252339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星期一至星期五</w:t>
      </w:r>
      <w:r w:rsidR="00252339" w:rsidRPr="00C748D4">
        <w:rPr>
          <w:rFonts w:ascii="MS Gothic" w:eastAsia="MS Gothic" w:hAnsi="MS Gothic" w:cs="MS Gothic"/>
          <w:color w:val="414141"/>
          <w:sz w:val="21"/>
          <w:szCs w:val="21"/>
          <w:shd w:val="clear" w:color="auto" w:fill="F2F6FA"/>
          <w:lang w:eastAsia="zh-CN"/>
        </w:rPr>
        <w:t xml:space="preserve"> </w:t>
      </w:r>
      <w:r w:rsidR="005C0311"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9:00</w:t>
      </w:r>
      <w:r w:rsidR="005C0311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至</w:t>
      </w:r>
      <w:r w:rsidR="005C0311">
        <w:rPr>
          <w:rFonts w:ascii="Verdana" w:eastAsia="Times New Roman" w:hAnsi="Verdana"/>
          <w:color w:val="414141"/>
          <w:sz w:val="21"/>
          <w:szCs w:val="21"/>
          <w:shd w:val="clear" w:color="auto" w:fill="F2F6FA"/>
          <w:lang w:eastAsia="zh-CN"/>
        </w:rPr>
        <w:t>16:00</w:t>
      </w:r>
      <w:r w:rsidR="005C0311">
        <w:rPr>
          <w:rFonts w:ascii="MS Gothic" w:eastAsia="MS Gothic" w:hAnsi="MS Gothic" w:cs="MS Gothic" w:hint="eastAsia"/>
          <w:color w:val="414141"/>
          <w:sz w:val="21"/>
          <w:szCs w:val="21"/>
          <w:shd w:val="clear" w:color="auto" w:fill="F2F6FA"/>
          <w:lang w:eastAsia="zh-CN"/>
        </w:rPr>
        <w:t>。</w:t>
      </w:r>
    </w:p>
    <w:sectPr w:rsidR="005C0311" w:rsidSect="00C748D4">
      <w:pgSz w:w="11906" w:h="16838"/>
      <w:pgMar w:top="142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TC">
    <w:altName w:val="Microsoft JhengHei Light"/>
    <w:charset w:val="88"/>
    <w:family w:val="swiss"/>
    <w:pitch w:val="variable"/>
    <w:sig w:usb0="00000000" w:usb1="7ACFFDFB" w:usb2="00000017" w:usb3="00000000" w:csb0="00100001" w:csb1="00000000"/>
  </w:font>
  <w:font w:name="Hiragino Sans W4">
    <w:altName w:val="Microsoft JhengHei Light"/>
    <w:charset w:val="80"/>
    <w:family w:val="swiss"/>
    <w:pitch w:val="variable"/>
    <w:sig w:usb0="00000000" w:usb1="7AC7FFFF" w:usb2="00000012" w:usb3="00000000" w:csb0="0002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6A8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052CC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2138B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F7A9B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03313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81456"/>
    <w:multiLevelType w:val="multilevel"/>
    <w:tmpl w:val="AB8E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A7CC9"/>
    <w:multiLevelType w:val="multilevel"/>
    <w:tmpl w:val="10DA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A0072"/>
    <w:multiLevelType w:val="multilevel"/>
    <w:tmpl w:val="904C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FA7647"/>
    <w:multiLevelType w:val="multilevel"/>
    <w:tmpl w:val="20C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30C3C"/>
    <w:multiLevelType w:val="hybridMultilevel"/>
    <w:tmpl w:val="1FA663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A7"/>
    <w:rsid w:val="00002070"/>
    <w:rsid w:val="000227AB"/>
    <w:rsid w:val="00040EE4"/>
    <w:rsid w:val="000655AB"/>
    <w:rsid w:val="000811B7"/>
    <w:rsid w:val="0008519B"/>
    <w:rsid w:val="000A700F"/>
    <w:rsid w:val="001471A5"/>
    <w:rsid w:val="00154BD7"/>
    <w:rsid w:val="00197061"/>
    <w:rsid w:val="001F6DA6"/>
    <w:rsid w:val="00252339"/>
    <w:rsid w:val="002C1544"/>
    <w:rsid w:val="0031248A"/>
    <w:rsid w:val="00340069"/>
    <w:rsid w:val="00386790"/>
    <w:rsid w:val="004034D6"/>
    <w:rsid w:val="00413658"/>
    <w:rsid w:val="00483C53"/>
    <w:rsid w:val="00496AD0"/>
    <w:rsid w:val="004A54B5"/>
    <w:rsid w:val="004D3991"/>
    <w:rsid w:val="00522597"/>
    <w:rsid w:val="005B3110"/>
    <w:rsid w:val="005C0311"/>
    <w:rsid w:val="005C1C7B"/>
    <w:rsid w:val="005F5AAF"/>
    <w:rsid w:val="00644BDF"/>
    <w:rsid w:val="00652AC7"/>
    <w:rsid w:val="00676329"/>
    <w:rsid w:val="006A1CF9"/>
    <w:rsid w:val="006F7251"/>
    <w:rsid w:val="007F67A7"/>
    <w:rsid w:val="009143C3"/>
    <w:rsid w:val="009230F4"/>
    <w:rsid w:val="00926757"/>
    <w:rsid w:val="00980AE3"/>
    <w:rsid w:val="00992C39"/>
    <w:rsid w:val="009B1A19"/>
    <w:rsid w:val="009E08B0"/>
    <w:rsid w:val="00A0718B"/>
    <w:rsid w:val="00A67AAC"/>
    <w:rsid w:val="00AA3193"/>
    <w:rsid w:val="00AB2953"/>
    <w:rsid w:val="00AB45FE"/>
    <w:rsid w:val="00B0387C"/>
    <w:rsid w:val="00B954E9"/>
    <w:rsid w:val="00BB4016"/>
    <w:rsid w:val="00C748D4"/>
    <w:rsid w:val="00CC3450"/>
    <w:rsid w:val="00CE0E49"/>
    <w:rsid w:val="00D477BD"/>
    <w:rsid w:val="00D72835"/>
    <w:rsid w:val="00DF29AB"/>
    <w:rsid w:val="00E065BA"/>
    <w:rsid w:val="00E82C59"/>
    <w:rsid w:val="00E929C2"/>
    <w:rsid w:val="00ED6D38"/>
    <w:rsid w:val="00F8425E"/>
    <w:rsid w:val="00FA035E"/>
    <w:rsid w:val="00FB17D8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8B66"/>
  <w15:docId w15:val="{746B9F65-2B4B-414D-8CF5-28054F4C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F67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67A7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652A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52A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52A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2A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2AC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5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2AC7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6A1CF9"/>
    <w:rPr>
      <w:b/>
      <w:bCs/>
    </w:rPr>
  </w:style>
  <w:style w:type="paragraph" w:styleId="ae">
    <w:name w:val="Normal (Web)"/>
    <w:basedOn w:val="a"/>
    <w:uiPriority w:val="99"/>
    <w:semiHidden/>
    <w:unhideWhenUsed/>
    <w:rsid w:val="006A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728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4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84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5F5AAF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B701A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AA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ED65-E001-4132-BC69-92AE4FFA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Евгения</dc:creator>
  <cp:keywords/>
  <dc:description/>
  <cp:lastModifiedBy>KDFX Modes</cp:lastModifiedBy>
  <cp:revision>5</cp:revision>
  <dcterms:created xsi:type="dcterms:W3CDTF">2025-04-01T06:50:00Z</dcterms:created>
  <dcterms:modified xsi:type="dcterms:W3CDTF">2025-04-02T07:59:00Z</dcterms:modified>
</cp:coreProperties>
</file>